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8C" w:rsidRPr="00A550C8" w:rsidRDefault="00B47A8C" w:rsidP="00B47A8C">
      <w:pPr>
        <w:pStyle w:val="1"/>
        <w:spacing w:before="0" w:after="0" w:line="360" w:lineRule="auto"/>
        <w:jc w:val="center"/>
        <w:rPr>
          <w:rFonts w:ascii="黑体" w:eastAsia="黑体"/>
          <w:bCs w:val="0"/>
          <w:sz w:val="32"/>
          <w:szCs w:val="32"/>
        </w:rPr>
      </w:pPr>
      <w:bookmarkStart w:id="0" w:name="_Toc394081799"/>
      <w:bookmarkStart w:id="1" w:name="_Toc394227952"/>
      <w:bookmarkStart w:id="2" w:name="_Toc18027_WPSOffice_Level2"/>
      <w:proofErr w:type="spellStart"/>
      <w:r w:rsidRPr="00A550C8">
        <w:rPr>
          <w:rFonts w:ascii="黑体" w:eastAsia="黑体" w:hint="eastAsia"/>
          <w:bCs w:val="0"/>
          <w:sz w:val="32"/>
          <w:szCs w:val="32"/>
        </w:rPr>
        <w:t>人文社会科学学院</w:t>
      </w:r>
      <w:r w:rsidRPr="00A550C8">
        <w:rPr>
          <w:rFonts w:ascii="黑体" w:eastAsia="黑体"/>
          <w:bCs w:val="0"/>
          <w:sz w:val="32"/>
          <w:szCs w:val="32"/>
        </w:rPr>
        <w:t>党政联席会会议制度</w:t>
      </w:r>
      <w:bookmarkEnd w:id="0"/>
      <w:bookmarkEnd w:id="1"/>
      <w:bookmarkEnd w:id="2"/>
      <w:proofErr w:type="spellEnd"/>
    </w:p>
    <w:p w:rsidR="00B47A8C" w:rsidRPr="00A550C8" w:rsidRDefault="00B47A8C" w:rsidP="00B47A8C">
      <w:pPr>
        <w:shd w:val="solid" w:color="FFFFFF" w:fill="auto"/>
        <w:autoSpaceDN w:val="0"/>
        <w:spacing w:line="360" w:lineRule="auto"/>
        <w:jc w:val="center"/>
        <w:rPr>
          <w:b/>
          <w:shd w:val="clear" w:color="auto" w:fill="FFFFFF"/>
        </w:rPr>
      </w:pPr>
    </w:p>
    <w:p w:rsidR="00B47A8C" w:rsidRPr="00A550C8" w:rsidRDefault="00B47A8C" w:rsidP="00B47A8C">
      <w:pPr>
        <w:spacing w:line="360" w:lineRule="auto"/>
        <w:ind w:firstLineChars="200" w:firstLine="420"/>
        <w:rPr>
          <w:rFonts w:ascii="宋体" w:hAnsi="宋体"/>
          <w:sz w:val="24"/>
        </w:rPr>
      </w:pPr>
      <w:r w:rsidRPr="00A550C8">
        <w:rPr>
          <w:shd w:val="clear" w:color="auto" w:fill="FFFFFF"/>
        </w:rPr>
        <w:t xml:space="preserve"> </w:t>
      </w:r>
      <w:r w:rsidRPr="00A550C8">
        <w:rPr>
          <w:rFonts w:ascii="宋体" w:hAnsi="宋体"/>
          <w:sz w:val="24"/>
        </w:rPr>
        <w:t>为进一步提高</w:t>
      </w:r>
      <w:r w:rsidRPr="00A550C8">
        <w:rPr>
          <w:rFonts w:ascii="宋体" w:hAnsi="宋体" w:hint="eastAsia"/>
          <w:sz w:val="24"/>
        </w:rPr>
        <w:t>人文社会科学学院</w:t>
      </w:r>
      <w:r w:rsidRPr="00A550C8">
        <w:rPr>
          <w:rFonts w:ascii="宋体" w:hAnsi="宋体"/>
          <w:sz w:val="24"/>
        </w:rPr>
        <w:t>的办学水平，促进办学事业健康有序的发展，按照</w:t>
      </w:r>
      <w:r w:rsidRPr="00A550C8">
        <w:rPr>
          <w:rFonts w:ascii="宋体" w:hAnsi="宋体" w:hint="eastAsia"/>
          <w:sz w:val="24"/>
        </w:rPr>
        <w:t>学校对各分</w:t>
      </w:r>
      <w:r w:rsidRPr="00A550C8">
        <w:rPr>
          <w:rFonts w:ascii="宋体" w:hAnsi="宋体"/>
          <w:sz w:val="24"/>
        </w:rPr>
        <w:t>党总支工作规范和不断提高规范管理水平的要求，结合本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实际，制定本制度。</w:t>
      </w:r>
    </w:p>
    <w:p w:rsidR="00B47A8C" w:rsidRPr="00A550C8" w:rsidRDefault="00B47A8C" w:rsidP="00B47A8C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3" w:name="_Toc30909_WPSOffice_Level2"/>
      <w:r w:rsidRPr="00A550C8">
        <w:rPr>
          <w:rFonts w:ascii="宋体" w:hAnsi="宋体"/>
          <w:b/>
          <w:bCs/>
          <w:sz w:val="24"/>
        </w:rPr>
        <w:t>一、</w:t>
      </w:r>
      <w:r w:rsidRPr="00A550C8">
        <w:rPr>
          <w:rFonts w:ascii="宋体" w:hAnsi="宋体" w:hint="eastAsia"/>
          <w:b/>
          <w:bCs/>
          <w:sz w:val="24"/>
        </w:rPr>
        <w:t>学院</w:t>
      </w:r>
      <w:r w:rsidRPr="00A550C8">
        <w:rPr>
          <w:rFonts w:ascii="宋体" w:hAnsi="宋体"/>
          <w:b/>
          <w:bCs/>
          <w:sz w:val="24"/>
        </w:rPr>
        <w:t>党政联席会的地位和作用</w:t>
      </w:r>
      <w:bookmarkEnd w:id="3"/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党政联席会议是贯彻集体领导原则的根本要求，是本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办学管理的主要决策形式，是本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党政合作和共谋发展的主要途径，是本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不断提高办学水平和民主管理水平的重要保证。</w:t>
      </w:r>
    </w:p>
    <w:p w:rsidR="00B47A8C" w:rsidRPr="00A550C8" w:rsidRDefault="00B47A8C" w:rsidP="00B47A8C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bookmarkStart w:id="4" w:name="_Toc12547_WPSOffice_Level2"/>
      <w:r w:rsidRPr="00A550C8">
        <w:rPr>
          <w:rFonts w:ascii="宋体" w:hAnsi="宋体"/>
          <w:b/>
          <w:bCs/>
          <w:sz w:val="24"/>
        </w:rPr>
        <w:t>二、会议主持人及与会人员</w:t>
      </w:r>
      <w:bookmarkEnd w:id="4"/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根据党政联席会研究和决定的工作事项，会议分别由党总支书记或</w:t>
      </w:r>
      <w:r w:rsidRPr="00A550C8">
        <w:rPr>
          <w:rFonts w:ascii="宋体" w:hAnsi="宋体" w:hint="eastAsia"/>
          <w:sz w:val="24"/>
        </w:rPr>
        <w:t>学院院长</w:t>
      </w:r>
      <w:r w:rsidRPr="00A550C8">
        <w:rPr>
          <w:rFonts w:ascii="宋体" w:hAnsi="宋体"/>
          <w:sz w:val="24"/>
        </w:rPr>
        <w:t>召集和主持。与会人员为党总支书记、</w:t>
      </w:r>
      <w:r w:rsidRPr="00A550C8">
        <w:rPr>
          <w:rFonts w:ascii="宋体" w:hAnsi="宋体" w:hint="eastAsia"/>
          <w:sz w:val="24"/>
        </w:rPr>
        <w:t>学院院长</w:t>
      </w:r>
      <w:r w:rsidRPr="00A550C8">
        <w:rPr>
          <w:rFonts w:ascii="宋体" w:hAnsi="宋体"/>
          <w:sz w:val="24"/>
        </w:rPr>
        <w:t>、党总支副书记、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副</w:t>
      </w:r>
      <w:r w:rsidRPr="00A550C8">
        <w:rPr>
          <w:rFonts w:ascii="宋体" w:hAnsi="宋体" w:hint="eastAsia"/>
          <w:sz w:val="24"/>
        </w:rPr>
        <w:t>院长</w:t>
      </w:r>
      <w:r w:rsidRPr="00A550C8">
        <w:rPr>
          <w:rFonts w:ascii="宋体" w:hAnsi="宋体"/>
          <w:sz w:val="24"/>
        </w:rPr>
        <w:t>。其他人员根据会议研究和决定的工作事项的需要安排列席会议。</w:t>
      </w:r>
    </w:p>
    <w:p w:rsidR="00B47A8C" w:rsidRPr="00A550C8" w:rsidRDefault="00B47A8C" w:rsidP="00B47A8C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5" w:name="_Toc17391_WPSOffice_Level2"/>
      <w:r w:rsidRPr="00A550C8">
        <w:rPr>
          <w:rFonts w:ascii="宋体" w:hAnsi="宋体"/>
          <w:b/>
          <w:bCs/>
          <w:sz w:val="24"/>
        </w:rPr>
        <w:t>三、须经党政联席会研究和决定的工作事项</w:t>
      </w:r>
      <w:bookmarkEnd w:id="5"/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1、本</w:t>
      </w:r>
      <w:r w:rsidRPr="00A550C8">
        <w:rPr>
          <w:rFonts w:ascii="宋体" w:hAnsi="宋体" w:hint="eastAsia"/>
          <w:sz w:val="24"/>
        </w:rPr>
        <w:t>学院</w:t>
      </w:r>
      <w:r w:rsidRPr="00A550C8">
        <w:rPr>
          <w:rFonts w:ascii="宋体" w:hAnsi="宋体"/>
          <w:sz w:val="24"/>
        </w:rPr>
        <w:t>建设与发展规划、学年工作计划；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2、教学改革及建设方案（含学科、专业、课程改革及建设的方案等）；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3、教师队伍建设的重要事项（含培训、进修、考评、奖惩、专业技术评聘、人事调配等）；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4、干部任免及推荐；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5、学生工作中的重要事项；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6、重要规章制度的制定；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7、大额经费的收支决策；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8、对学院及有关部门工作安排的贯彻意见；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9、其他重要事项。</w:t>
      </w:r>
    </w:p>
    <w:p w:rsidR="00B47A8C" w:rsidRPr="00A550C8" w:rsidRDefault="00B47A8C" w:rsidP="00B47A8C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bookmarkStart w:id="6" w:name="_Toc7074_WPSOffice_Level2"/>
      <w:r w:rsidRPr="00A550C8">
        <w:rPr>
          <w:rFonts w:ascii="宋体" w:hAnsi="宋体"/>
          <w:b/>
          <w:bCs/>
          <w:sz w:val="24"/>
        </w:rPr>
        <w:t>四、会议要求</w:t>
      </w:r>
      <w:bookmarkEnd w:id="6"/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1、党总支书记或</w:t>
      </w:r>
      <w:r w:rsidRPr="00A550C8">
        <w:rPr>
          <w:rFonts w:ascii="宋体" w:hAnsi="宋体" w:hint="eastAsia"/>
          <w:sz w:val="24"/>
        </w:rPr>
        <w:t>学院院长</w:t>
      </w:r>
      <w:r w:rsidRPr="00A550C8">
        <w:rPr>
          <w:rFonts w:ascii="宋体" w:hAnsi="宋体"/>
          <w:sz w:val="24"/>
        </w:rPr>
        <w:t>应就会议研究和决定的事项主动进行会前酝酿和意见沟通，并将会议事项及会议时间提前通知参会与会有关人员。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2、与会人员应就会议研究和决定的事项充分发表意见，积极参与讨论和决策。由于意见分歧不能形成决定时，会议主持人应在认真听取不同意见的基础上，</w:t>
      </w:r>
      <w:r w:rsidRPr="00A550C8">
        <w:rPr>
          <w:rFonts w:ascii="宋体" w:hAnsi="宋体"/>
          <w:sz w:val="24"/>
        </w:rPr>
        <w:lastRenderedPageBreak/>
        <w:t>再次召开会议进行讨论和决策。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3、会议形成决定后，党总支要充分行使工作职能，监督和保证决定的有效贯彻。与会党政领导要按会议要求确保决定的贯彻。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4、与会人员要按会议要求，严格遵守会议保密纪律。</w:t>
      </w:r>
    </w:p>
    <w:p w:rsidR="00B47A8C" w:rsidRPr="00A550C8" w:rsidRDefault="00B47A8C" w:rsidP="00B47A8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5、党政联席会议每周召开1次，必要时随时召开。会议要有完整记录备查。</w:t>
      </w:r>
    </w:p>
    <w:bookmarkStart w:id="7" w:name="_GoBack"/>
    <w:bookmarkEnd w:id="7"/>
    <w:p w:rsidR="00CA1804" w:rsidRDefault="00B47A8C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8E" w:rsidRDefault="0054318E" w:rsidP="00B47A8C">
      <w:r>
        <w:separator/>
      </w:r>
    </w:p>
  </w:endnote>
  <w:endnote w:type="continuationSeparator" w:id="0">
    <w:p w:rsidR="0054318E" w:rsidRDefault="0054318E" w:rsidP="00B4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8E" w:rsidRDefault="0054318E" w:rsidP="00B47A8C">
      <w:r>
        <w:separator/>
      </w:r>
    </w:p>
  </w:footnote>
  <w:footnote w:type="continuationSeparator" w:id="0">
    <w:p w:rsidR="0054318E" w:rsidRDefault="0054318E" w:rsidP="00B4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C2"/>
    <w:rsid w:val="00047578"/>
    <w:rsid w:val="000B1AE2"/>
    <w:rsid w:val="004314C2"/>
    <w:rsid w:val="0054318E"/>
    <w:rsid w:val="00B4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7A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8C"/>
    <w:rPr>
      <w:sz w:val="18"/>
      <w:szCs w:val="18"/>
    </w:rPr>
  </w:style>
  <w:style w:type="character" w:customStyle="1" w:styleId="1Char">
    <w:name w:val="标题 1 Char"/>
    <w:basedOn w:val="a0"/>
    <w:link w:val="1"/>
    <w:rsid w:val="00B47A8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47A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A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A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A8C"/>
    <w:rPr>
      <w:sz w:val="18"/>
      <w:szCs w:val="18"/>
    </w:rPr>
  </w:style>
  <w:style w:type="character" w:customStyle="1" w:styleId="1Char">
    <w:name w:val="标题 1 Char"/>
    <w:basedOn w:val="a0"/>
    <w:link w:val="1"/>
    <w:rsid w:val="00B47A8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China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2019-12-04T08:01:00Z</dcterms:created>
  <dcterms:modified xsi:type="dcterms:W3CDTF">2019-12-04T08:01:00Z</dcterms:modified>
</cp:coreProperties>
</file>