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EDB" w:rsidRPr="00A550C8" w:rsidRDefault="00C50EDB" w:rsidP="00C50EDB">
      <w:pPr>
        <w:spacing w:line="360" w:lineRule="auto"/>
        <w:jc w:val="center"/>
        <w:rPr>
          <w:rFonts w:ascii="黑体" w:eastAsia="黑体" w:hint="eastAsia"/>
          <w:b/>
          <w:sz w:val="32"/>
          <w:szCs w:val="32"/>
        </w:rPr>
      </w:pPr>
      <w:bookmarkStart w:id="0" w:name="_Toc14584_WPSOffice_Level2"/>
      <w:r w:rsidRPr="00A550C8">
        <w:rPr>
          <w:rFonts w:ascii="黑体" w:eastAsia="黑体" w:hint="eastAsia"/>
          <w:b/>
          <w:sz w:val="32"/>
          <w:szCs w:val="32"/>
        </w:rPr>
        <w:t>人文社会科学学院教学大纲制作规范</w:t>
      </w:r>
      <w:bookmarkEnd w:id="0"/>
    </w:p>
    <w:p w:rsidR="00C50EDB" w:rsidRPr="00A550C8" w:rsidRDefault="00C50EDB" w:rsidP="00C50EDB">
      <w:pPr>
        <w:spacing w:line="360" w:lineRule="auto"/>
        <w:ind w:firstLineChars="225" w:firstLine="540"/>
        <w:rPr>
          <w:rFonts w:ascii="宋体" w:hAnsi="宋体" w:hint="eastAsia"/>
          <w:sz w:val="24"/>
        </w:rPr>
      </w:pPr>
    </w:p>
    <w:p w:rsidR="00C50EDB" w:rsidRPr="00A550C8" w:rsidRDefault="00C50EDB" w:rsidP="00C50EDB">
      <w:pPr>
        <w:spacing w:line="360" w:lineRule="auto"/>
        <w:ind w:firstLineChars="225" w:firstLine="540"/>
        <w:rPr>
          <w:rFonts w:ascii="宋体" w:hAnsi="宋体" w:hint="eastAsia"/>
          <w:sz w:val="24"/>
        </w:rPr>
      </w:pPr>
      <w:r w:rsidRPr="00A550C8">
        <w:rPr>
          <w:rFonts w:ascii="宋体" w:hAnsi="宋体" w:hint="eastAsia"/>
          <w:sz w:val="24"/>
        </w:rPr>
        <w:t>教学大纲是根据学科内容及其体系和教学计划的要求编写的教学指导文件，它以纲要的形式规定了课程的教学目的、任务；知识、技能的范围、深度与体系结构；教学进度和教学法的基本要求。它是进行教学工作的主要依据，也是检查学生学业成绩和评估教师教学质量的重要准则。因此</w:t>
      </w:r>
      <w:r w:rsidRPr="00A550C8">
        <w:rPr>
          <w:rFonts w:ascii="宋体" w:hAnsi="宋体" w:cs="Arial"/>
          <w:sz w:val="24"/>
          <w:szCs w:val="18"/>
          <w:lang w:eastAsia="zh-Hans"/>
        </w:rPr>
        <w:t>为进一步加强教学管理，规范我校教学工作，全面推进课程改革，提高教育教学质量，特制定</w:t>
      </w:r>
      <w:r w:rsidRPr="00A550C8">
        <w:rPr>
          <w:rFonts w:ascii="宋体" w:hAnsi="宋体" w:cs="Arial" w:hint="eastAsia"/>
          <w:sz w:val="24"/>
          <w:szCs w:val="18"/>
        </w:rPr>
        <w:t>人文社会科学学院教学大纲制作规范</w:t>
      </w:r>
      <w:r w:rsidRPr="00A550C8">
        <w:rPr>
          <w:rFonts w:ascii="宋体" w:hAnsi="宋体" w:cs="Arial"/>
          <w:sz w:val="24"/>
          <w:szCs w:val="18"/>
          <w:lang w:eastAsia="zh-Hans"/>
        </w:rPr>
        <w:t>。</w:t>
      </w:r>
    </w:p>
    <w:p w:rsidR="00C50EDB" w:rsidRPr="00A550C8" w:rsidRDefault="00C50EDB" w:rsidP="00C50EDB">
      <w:pPr>
        <w:spacing w:line="360" w:lineRule="auto"/>
        <w:jc w:val="left"/>
        <w:rPr>
          <w:rFonts w:ascii="黑体" w:eastAsia="黑体" w:hAnsi="宋体" w:hint="eastAsia"/>
          <w:sz w:val="30"/>
          <w:szCs w:val="30"/>
        </w:rPr>
      </w:pPr>
      <w:bookmarkStart w:id="1" w:name="_Toc30016_WPSOffice_Level1"/>
      <w:r w:rsidRPr="00A550C8">
        <w:rPr>
          <w:rFonts w:ascii="黑体" w:eastAsia="黑体" w:hAnsi="宋体" w:hint="eastAsia"/>
          <w:sz w:val="30"/>
          <w:szCs w:val="30"/>
        </w:rPr>
        <w:t>一、制订教学大纲的基本原则</w:t>
      </w:r>
      <w:bookmarkEnd w:id="1"/>
    </w:p>
    <w:p w:rsidR="00C50EDB" w:rsidRPr="00A550C8" w:rsidRDefault="00C50EDB" w:rsidP="00C50EDB">
      <w:pPr>
        <w:spacing w:line="360" w:lineRule="auto"/>
        <w:ind w:firstLineChars="225" w:firstLine="540"/>
        <w:rPr>
          <w:rFonts w:ascii="宋体" w:hAnsi="宋体" w:hint="eastAsia"/>
          <w:sz w:val="24"/>
        </w:rPr>
      </w:pPr>
      <w:r w:rsidRPr="00A550C8">
        <w:rPr>
          <w:rFonts w:ascii="宋体" w:hAnsi="宋体" w:hint="eastAsia"/>
          <w:sz w:val="24"/>
        </w:rPr>
        <w:t>1．符合教学计划的要求。教学大纲的制订首先应当考虑本门课程在整个教学计划中的地位和任务，在培养专门人才的目标上，本门课程的作用以及通过学习要达到的目的和要求。教学大纲是专门人才培养规格在课程中的具体体现，因而选择的教学内容必须保证专业培养目标的实现。</w:t>
      </w:r>
    </w:p>
    <w:p w:rsidR="00C50EDB" w:rsidRPr="00A550C8" w:rsidRDefault="00C50EDB" w:rsidP="00C50EDB">
      <w:pPr>
        <w:spacing w:line="360" w:lineRule="auto"/>
        <w:ind w:firstLineChars="225" w:firstLine="540"/>
        <w:rPr>
          <w:rFonts w:ascii="宋体" w:hAnsi="宋体" w:hint="eastAsia"/>
          <w:sz w:val="24"/>
        </w:rPr>
      </w:pPr>
      <w:r w:rsidRPr="00A550C8">
        <w:rPr>
          <w:rFonts w:ascii="宋体" w:hAnsi="宋体" w:hint="eastAsia"/>
          <w:sz w:val="24"/>
        </w:rPr>
        <w:t>2．体现科学性与思想性结合、理论联系实际的原则。教学大纲首先要体现科学性与思想性结合的要求，所列出的论点，都应当是科学已经检验过的，符合客观规律的知识，对于科学上尚不成熟的假设，应当引导学生独立思考，不轻易做出定论。教学大纲还应坚持理论与实践一致，观点与材料统一。</w:t>
      </w:r>
    </w:p>
    <w:p w:rsidR="00C50EDB" w:rsidRPr="00A550C8" w:rsidRDefault="00C50EDB" w:rsidP="00C50EDB">
      <w:pPr>
        <w:spacing w:line="360" w:lineRule="auto"/>
        <w:ind w:firstLineChars="225" w:firstLine="540"/>
        <w:rPr>
          <w:rFonts w:ascii="宋体" w:hAnsi="宋体" w:hint="eastAsia"/>
          <w:sz w:val="24"/>
        </w:rPr>
      </w:pPr>
      <w:r w:rsidRPr="00A550C8">
        <w:rPr>
          <w:rFonts w:ascii="宋体" w:hAnsi="宋体" w:hint="eastAsia"/>
          <w:sz w:val="24"/>
        </w:rPr>
        <w:t>3．结合科学体系和教学法特点，建立严谨的学科体系。教学大纲的编制应当建立在该门学科严谨的科学体系基础上，符合科学体系的内在逻辑结构，使学生掌握比较系统的学科结构体系。</w:t>
      </w:r>
    </w:p>
    <w:p w:rsidR="00C50EDB" w:rsidRPr="00A550C8" w:rsidRDefault="00C50EDB" w:rsidP="00C50EDB">
      <w:pPr>
        <w:spacing w:line="360" w:lineRule="auto"/>
        <w:ind w:firstLineChars="225" w:firstLine="540"/>
        <w:rPr>
          <w:rFonts w:ascii="宋体" w:hAnsi="宋体" w:hint="eastAsia"/>
          <w:sz w:val="24"/>
        </w:rPr>
      </w:pPr>
      <w:r w:rsidRPr="00A550C8">
        <w:rPr>
          <w:rFonts w:ascii="宋体" w:hAnsi="宋体" w:hint="eastAsia"/>
          <w:sz w:val="24"/>
        </w:rPr>
        <w:t>4．要有相对的稳定性，又要不断更新。教学大纲要保持相对的稳定性，才能保证稳定的教学质量，但教学大纲也要及时反映现代科学技术的最新成就和当代科技发展的最新水平，保证教学大纲的先进性，实现教学内容的现代化。</w:t>
      </w:r>
    </w:p>
    <w:p w:rsidR="00C50EDB" w:rsidRPr="00A550C8" w:rsidRDefault="00C50EDB" w:rsidP="00C50EDB">
      <w:pPr>
        <w:spacing w:line="360" w:lineRule="auto"/>
        <w:jc w:val="left"/>
        <w:rPr>
          <w:rFonts w:ascii="黑体" w:eastAsia="黑体" w:hAnsi="宋体" w:hint="eastAsia"/>
          <w:sz w:val="30"/>
          <w:szCs w:val="30"/>
        </w:rPr>
      </w:pPr>
      <w:bookmarkStart w:id="2" w:name="_Toc6985_WPSOffice_Level1"/>
      <w:r w:rsidRPr="00A550C8">
        <w:rPr>
          <w:rFonts w:ascii="黑体" w:eastAsia="黑体" w:hAnsi="宋体" w:hint="eastAsia"/>
          <w:sz w:val="30"/>
          <w:szCs w:val="30"/>
        </w:rPr>
        <w:t>二、教学大纲的结构</w:t>
      </w:r>
      <w:bookmarkEnd w:id="2"/>
    </w:p>
    <w:p w:rsidR="00C50EDB" w:rsidRPr="00A550C8" w:rsidRDefault="00C50EDB" w:rsidP="00C50EDB">
      <w:pPr>
        <w:spacing w:line="360" w:lineRule="auto"/>
        <w:ind w:firstLineChars="225" w:firstLine="540"/>
        <w:rPr>
          <w:rFonts w:ascii="宋体" w:hAnsi="宋体" w:hint="eastAsia"/>
          <w:sz w:val="24"/>
        </w:rPr>
      </w:pPr>
      <w:r w:rsidRPr="00A550C8">
        <w:rPr>
          <w:rFonts w:ascii="宋体" w:hAnsi="宋体" w:hint="eastAsia"/>
          <w:sz w:val="24"/>
        </w:rPr>
        <w:t>教学大纲的结构，一般分为说明和本文两部分。</w:t>
      </w:r>
    </w:p>
    <w:p w:rsidR="00C50EDB" w:rsidRPr="00A550C8" w:rsidRDefault="00C50EDB" w:rsidP="00C50EDB">
      <w:pPr>
        <w:spacing w:line="360" w:lineRule="auto"/>
        <w:ind w:firstLineChars="225" w:firstLine="540"/>
        <w:rPr>
          <w:rFonts w:ascii="宋体" w:hAnsi="宋体" w:hint="eastAsia"/>
          <w:sz w:val="24"/>
        </w:rPr>
      </w:pPr>
      <w:r w:rsidRPr="00A550C8">
        <w:rPr>
          <w:rFonts w:ascii="宋体" w:hAnsi="宋体" w:hint="eastAsia"/>
          <w:sz w:val="24"/>
        </w:rPr>
        <w:t>大纲的说明部分阐述开设本门课程的意义，本门课程教学的目的任务和指导思想，提出教学内容选编的原则和依据，以及教学内容的重点和教学方法的建议，特别是对教学中困难复杂的部分进行分析，提出建议。</w:t>
      </w:r>
    </w:p>
    <w:p w:rsidR="00C50EDB" w:rsidRPr="00A550C8" w:rsidRDefault="00C50EDB" w:rsidP="00C50EDB">
      <w:pPr>
        <w:spacing w:line="360" w:lineRule="auto"/>
        <w:ind w:firstLineChars="225" w:firstLine="540"/>
        <w:rPr>
          <w:rFonts w:ascii="宋体" w:hAnsi="宋体" w:hint="eastAsia"/>
          <w:sz w:val="24"/>
        </w:rPr>
      </w:pPr>
      <w:r w:rsidRPr="00A550C8">
        <w:rPr>
          <w:rFonts w:ascii="宋体" w:hAnsi="宋体" w:hint="eastAsia"/>
          <w:sz w:val="24"/>
        </w:rPr>
        <w:lastRenderedPageBreak/>
        <w:t>大纲本文是对教学的基本内容所作的规定，是大纲的主体部分，反映教学内容基本结构及其主要的教学形式，它是以学科的科学体系为基础，结合教学法特点，顺序地排列着该门课程教学内容的主题、分题和要点。一般以篇、章、节、目等，编制成严密的教学体系。在大纲本文中规定着本门课程教学内容的范围和分量，时间分配和教学进度，也在一定程度上反映教学内容的学术观点以及教学深度、重点和难点。在大纲本文还应把该门课程有关篇章的实验、实习或其他作业题目规定下来。还要介绍各篇、章的教科书、参考书或其他参考资料和文献，以及必要的教学设备等。</w:t>
      </w:r>
    </w:p>
    <w:p w:rsidR="00C50EDB" w:rsidRPr="00A550C8" w:rsidRDefault="00C50EDB" w:rsidP="00C50EDB">
      <w:pPr>
        <w:spacing w:line="360" w:lineRule="auto"/>
        <w:jc w:val="left"/>
        <w:rPr>
          <w:rFonts w:ascii="黑体" w:eastAsia="黑体" w:hAnsi="宋体" w:hint="eastAsia"/>
          <w:sz w:val="30"/>
          <w:szCs w:val="30"/>
        </w:rPr>
      </w:pPr>
      <w:bookmarkStart w:id="3" w:name="_Toc4285_WPSOffice_Level1"/>
      <w:r w:rsidRPr="00A550C8">
        <w:rPr>
          <w:rFonts w:ascii="黑体" w:eastAsia="黑体" w:hAnsi="宋体" w:hint="eastAsia"/>
          <w:sz w:val="30"/>
          <w:szCs w:val="30"/>
        </w:rPr>
        <w:t>三、教学大纲的运用</w:t>
      </w:r>
      <w:bookmarkEnd w:id="3"/>
    </w:p>
    <w:p w:rsidR="00C50EDB" w:rsidRPr="00A550C8" w:rsidRDefault="00C50EDB" w:rsidP="00C50EDB">
      <w:pPr>
        <w:spacing w:line="360" w:lineRule="auto"/>
        <w:ind w:firstLineChars="225" w:firstLine="540"/>
        <w:rPr>
          <w:rFonts w:ascii="宋体" w:hAnsi="宋体" w:hint="eastAsia"/>
          <w:sz w:val="24"/>
        </w:rPr>
      </w:pPr>
      <w:r w:rsidRPr="00A550C8">
        <w:rPr>
          <w:rFonts w:ascii="宋体" w:hAnsi="宋体" w:hint="eastAsia"/>
          <w:sz w:val="24"/>
        </w:rPr>
        <w:t>教学大纲是教师工作的主要依据，教师必须认真、科学、严谨的制订和钻研教学大纲。但教学大纲只是以纲要的形式规定课程的基本内容，教师的教学一方面应符合大纲的要求，以保证课程的基本规格和教学质量，另一方面又要在深入钻研大纲的基础上，结合学生的实际水平，灵活地掌握，如补充学生以往知识上的缺漏，适当增加大纲尚未编入的有重大价值的科学最新成就的材料。</w:t>
      </w:r>
    </w:p>
    <w:p w:rsidR="00C50EDB" w:rsidRPr="00A550C8" w:rsidRDefault="00C50EDB" w:rsidP="00C50EDB">
      <w:pPr>
        <w:spacing w:line="360" w:lineRule="auto"/>
        <w:jc w:val="left"/>
        <w:rPr>
          <w:rFonts w:ascii="黑体" w:eastAsia="黑体" w:hAnsi="宋体" w:hint="eastAsia"/>
          <w:sz w:val="30"/>
          <w:szCs w:val="30"/>
        </w:rPr>
      </w:pPr>
      <w:bookmarkStart w:id="4" w:name="_Toc20772_WPSOffice_Level1"/>
      <w:r w:rsidRPr="00A550C8">
        <w:rPr>
          <w:rFonts w:ascii="黑体" w:eastAsia="黑体" w:hAnsi="宋体" w:hint="eastAsia"/>
          <w:sz w:val="30"/>
          <w:szCs w:val="30"/>
        </w:rPr>
        <w:t>四、教学大纲制订要求</w:t>
      </w:r>
      <w:bookmarkEnd w:id="4"/>
    </w:p>
    <w:p w:rsidR="00C50EDB" w:rsidRPr="00A550C8" w:rsidRDefault="00C50EDB" w:rsidP="00C50EDB">
      <w:pPr>
        <w:spacing w:line="360" w:lineRule="auto"/>
        <w:ind w:firstLineChars="225" w:firstLine="540"/>
        <w:rPr>
          <w:rFonts w:ascii="宋体" w:hAnsi="宋体" w:hint="eastAsia"/>
          <w:sz w:val="24"/>
        </w:rPr>
      </w:pPr>
      <w:r w:rsidRPr="00A550C8">
        <w:rPr>
          <w:rFonts w:ascii="宋体" w:hAnsi="宋体" w:hint="eastAsia"/>
          <w:sz w:val="24"/>
        </w:rPr>
        <w:t>在每学期的第一周，任课教师应把所讲授课程的教学大纲提交系教学主管领导，并通过适当的形式讨论通过。提交的资料应用A4纸打印，</w:t>
      </w:r>
      <w:proofErr w:type="gramStart"/>
      <w:r w:rsidRPr="00A550C8">
        <w:rPr>
          <w:rFonts w:ascii="宋体" w:hAnsi="宋体" w:hint="eastAsia"/>
          <w:sz w:val="24"/>
        </w:rPr>
        <w:t>附电子</w:t>
      </w:r>
      <w:proofErr w:type="gramEnd"/>
      <w:r w:rsidRPr="00A550C8">
        <w:rPr>
          <w:rFonts w:ascii="宋体" w:hAnsi="宋体" w:hint="eastAsia"/>
          <w:sz w:val="24"/>
        </w:rPr>
        <w:t>文档。</w:t>
      </w:r>
    </w:p>
    <w:p w:rsidR="00C50EDB" w:rsidRPr="00A550C8" w:rsidRDefault="00C50EDB" w:rsidP="00C50EDB">
      <w:pPr>
        <w:spacing w:line="360" w:lineRule="auto"/>
        <w:rPr>
          <w:rFonts w:ascii="Century Gothic" w:hAnsi="Century Gothic" w:hint="eastAsia"/>
          <w:sz w:val="24"/>
        </w:rPr>
      </w:pPr>
      <w:r w:rsidRPr="00A550C8">
        <w:rPr>
          <w:rFonts w:ascii="Century Gothic" w:hAnsi="Century Gothic" w:hint="eastAsia"/>
          <w:sz w:val="24"/>
        </w:rPr>
        <w:t xml:space="preserve">                                       </w:t>
      </w:r>
    </w:p>
    <w:p w:rsidR="00C50EDB" w:rsidRPr="00A550C8" w:rsidRDefault="00C50EDB" w:rsidP="00C50EDB">
      <w:pPr>
        <w:spacing w:line="360" w:lineRule="auto"/>
        <w:rPr>
          <w:rFonts w:ascii="Century Gothic" w:hAnsi="Century Gothic" w:hint="eastAsia"/>
          <w:sz w:val="24"/>
          <w:szCs w:val="28"/>
        </w:rPr>
      </w:pPr>
      <w:bookmarkStart w:id="5" w:name="_GoBack"/>
      <w:bookmarkEnd w:id="5"/>
    </w:p>
    <w:p w:rsidR="00C50EDB" w:rsidRPr="00A550C8" w:rsidRDefault="00C50EDB" w:rsidP="00C50EDB">
      <w:pPr>
        <w:spacing w:line="360" w:lineRule="auto"/>
        <w:rPr>
          <w:rFonts w:hint="eastAsia"/>
          <w:sz w:val="28"/>
          <w:szCs w:val="28"/>
        </w:rPr>
      </w:pPr>
    </w:p>
    <w:p w:rsidR="00C50EDB" w:rsidRPr="00A550C8" w:rsidRDefault="00C50EDB" w:rsidP="00C50EDB">
      <w:pPr>
        <w:spacing w:line="360" w:lineRule="auto"/>
        <w:rPr>
          <w:rFonts w:hint="eastAsia"/>
          <w:sz w:val="28"/>
          <w:szCs w:val="28"/>
        </w:rPr>
      </w:pPr>
    </w:p>
    <w:p w:rsidR="00C50EDB" w:rsidRPr="00A550C8" w:rsidRDefault="00C50EDB" w:rsidP="00C50EDB">
      <w:pPr>
        <w:spacing w:line="360" w:lineRule="auto"/>
        <w:jc w:val="right"/>
        <w:rPr>
          <w:rFonts w:hint="eastAsia"/>
          <w:sz w:val="28"/>
          <w:szCs w:val="28"/>
        </w:rPr>
      </w:pPr>
      <w:r w:rsidRPr="00A550C8">
        <w:rPr>
          <w:rFonts w:hint="eastAsia"/>
          <w:sz w:val="28"/>
          <w:szCs w:val="28"/>
        </w:rPr>
        <w:t xml:space="preserve">                                           </w:t>
      </w:r>
      <w:bookmarkStart w:id="6" w:name="_Toc26457_WPSOffice_Level1"/>
      <w:r w:rsidRPr="00A550C8">
        <w:rPr>
          <w:rFonts w:hint="eastAsia"/>
          <w:sz w:val="28"/>
          <w:szCs w:val="28"/>
        </w:rPr>
        <w:t>人文社会科学学院</w:t>
      </w:r>
      <w:bookmarkEnd w:id="6"/>
    </w:p>
    <w:p w:rsidR="00C50EDB" w:rsidRPr="00A550C8" w:rsidRDefault="00C50EDB" w:rsidP="00C50EDB">
      <w:pPr>
        <w:spacing w:line="360" w:lineRule="auto"/>
        <w:jc w:val="right"/>
        <w:rPr>
          <w:rFonts w:hint="eastAsia"/>
          <w:sz w:val="28"/>
          <w:szCs w:val="28"/>
        </w:rPr>
      </w:pPr>
      <w:r w:rsidRPr="00A550C8">
        <w:rPr>
          <w:rFonts w:hint="eastAsia"/>
          <w:sz w:val="28"/>
          <w:szCs w:val="28"/>
        </w:rPr>
        <w:t xml:space="preserve">                                            </w:t>
      </w:r>
      <w:bookmarkStart w:id="7" w:name="_Toc12658_WPSOffice_Level1"/>
      <w:r w:rsidRPr="00A550C8">
        <w:rPr>
          <w:rFonts w:hint="eastAsia"/>
          <w:sz w:val="28"/>
          <w:szCs w:val="28"/>
        </w:rPr>
        <w:t>201</w:t>
      </w:r>
      <w:r w:rsidRPr="00A550C8">
        <w:rPr>
          <w:sz w:val="28"/>
          <w:szCs w:val="28"/>
        </w:rPr>
        <w:t>8</w:t>
      </w:r>
      <w:r w:rsidRPr="00A550C8">
        <w:rPr>
          <w:rFonts w:hint="eastAsia"/>
          <w:sz w:val="28"/>
          <w:szCs w:val="28"/>
        </w:rPr>
        <w:t>年</w:t>
      </w:r>
      <w:r w:rsidRPr="00A550C8">
        <w:rPr>
          <w:sz w:val="28"/>
          <w:szCs w:val="28"/>
        </w:rPr>
        <w:t>3</w:t>
      </w:r>
      <w:r w:rsidRPr="00A550C8">
        <w:rPr>
          <w:rFonts w:hint="eastAsia"/>
          <w:sz w:val="28"/>
          <w:szCs w:val="28"/>
        </w:rPr>
        <w:t>月</w:t>
      </w:r>
      <w:r w:rsidRPr="00A550C8">
        <w:rPr>
          <w:sz w:val="28"/>
          <w:szCs w:val="28"/>
        </w:rPr>
        <w:t>2</w:t>
      </w:r>
      <w:r w:rsidRPr="00A550C8">
        <w:rPr>
          <w:rFonts w:hint="eastAsia"/>
          <w:sz w:val="28"/>
          <w:szCs w:val="28"/>
        </w:rPr>
        <w:t>5</w:t>
      </w:r>
      <w:r w:rsidRPr="00A550C8">
        <w:rPr>
          <w:rFonts w:hint="eastAsia"/>
          <w:sz w:val="28"/>
          <w:szCs w:val="28"/>
        </w:rPr>
        <w:t>日</w:t>
      </w:r>
      <w:bookmarkEnd w:id="7"/>
    </w:p>
    <w:p w:rsidR="00CA1804" w:rsidRDefault="00C50EDB">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CA1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DA3" w:rsidRDefault="00865DA3" w:rsidP="00C50EDB">
      <w:r>
        <w:separator/>
      </w:r>
    </w:p>
  </w:endnote>
  <w:endnote w:type="continuationSeparator" w:id="0">
    <w:p w:rsidR="00865DA3" w:rsidRDefault="00865DA3" w:rsidP="00C5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DA3" w:rsidRDefault="00865DA3" w:rsidP="00C50EDB">
      <w:r>
        <w:separator/>
      </w:r>
    </w:p>
  </w:footnote>
  <w:footnote w:type="continuationSeparator" w:id="0">
    <w:p w:rsidR="00865DA3" w:rsidRDefault="00865DA3" w:rsidP="00C5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475"/>
    <w:rsid w:val="00047578"/>
    <w:rsid w:val="000B1AE2"/>
    <w:rsid w:val="00865DA3"/>
    <w:rsid w:val="00976475"/>
    <w:rsid w:val="00C50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E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0E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0EDB"/>
    <w:rPr>
      <w:sz w:val="18"/>
      <w:szCs w:val="18"/>
    </w:rPr>
  </w:style>
  <w:style w:type="paragraph" w:styleId="a4">
    <w:name w:val="footer"/>
    <w:basedOn w:val="a"/>
    <w:link w:val="Char0"/>
    <w:uiPriority w:val="99"/>
    <w:unhideWhenUsed/>
    <w:rsid w:val="00C50E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0E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E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0E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0EDB"/>
    <w:rPr>
      <w:sz w:val="18"/>
      <w:szCs w:val="18"/>
    </w:rPr>
  </w:style>
  <w:style w:type="paragraph" w:styleId="a4">
    <w:name w:val="footer"/>
    <w:basedOn w:val="a"/>
    <w:link w:val="Char0"/>
    <w:uiPriority w:val="99"/>
    <w:unhideWhenUsed/>
    <w:rsid w:val="00C50E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0E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1259</Characters>
  <Application>Microsoft Office Word</Application>
  <DocSecurity>0</DocSecurity>
  <Lines>10</Lines>
  <Paragraphs>2</Paragraphs>
  <ScaleCrop>false</ScaleCrop>
  <Company>China</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2019-12-05T02:55:00Z</dcterms:created>
  <dcterms:modified xsi:type="dcterms:W3CDTF">2019-12-05T02:55:00Z</dcterms:modified>
</cp:coreProperties>
</file>