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41" w:rsidRPr="00A550C8" w:rsidRDefault="00286041" w:rsidP="00286041">
      <w:pPr>
        <w:spacing w:line="360" w:lineRule="auto"/>
        <w:ind w:firstLineChars="200" w:firstLine="643"/>
        <w:jc w:val="center"/>
        <w:rPr>
          <w:rFonts w:ascii="黑体" w:eastAsia="黑体" w:hAnsi="宋体" w:hint="eastAsia"/>
          <w:b/>
          <w:sz w:val="32"/>
          <w:szCs w:val="32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32682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Ansi="宋体" w:hint="eastAsia"/>
          <w:b/>
          <w:sz w:val="32"/>
          <w:szCs w:val="32"/>
        </w:rPr>
        <w:t>教学工作督导实施方案</w:t>
      </w:r>
      <w:bookmarkEnd w:id="0"/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为进一步落实学院教学督导精神，规范我院教学督导工作，现制定教学督导工作实施方案如下：</w:t>
      </w:r>
    </w:p>
    <w:p w:rsidR="00286041" w:rsidRPr="00A550C8" w:rsidRDefault="00286041" w:rsidP="00286041">
      <w:pPr>
        <w:spacing w:line="360" w:lineRule="auto"/>
        <w:rPr>
          <w:rFonts w:ascii="黑体" w:eastAsia="黑体" w:hAnsi="宋体" w:hint="eastAsia"/>
          <w:b/>
          <w:sz w:val="30"/>
          <w:szCs w:val="30"/>
        </w:rPr>
      </w:pPr>
      <w:bookmarkStart w:id="1" w:name="_Toc18405_WPSOffice_Level2"/>
      <w:r w:rsidRPr="00A550C8">
        <w:rPr>
          <w:rFonts w:ascii="黑体" w:eastAsia="黑体" w:hAnsi="宋体" w:hint="eastAsia"/>
          <w:b/>
          <w:sz w:val="30"/>
          <w:szCs w:val="30"/>
        </w:rPr>
        <w:t>一、建立教学督导机构</w:t>
      </w:r>
      <w:bookmarkEnd w:id="1"/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实行与学校督导相配合的院教学督导制度,建立院教学督导小组，组长由院长担任，成员包括院领导、教研室主任和正教授职称人员。</w:t>
      </w:r>
    </w:p>
    <w:p w:rsidR="00286041" w:rsidRPr="00A550C8" w:rsidRDefault="00286041" w:rsidP="00286041">
      <w:pPr>
        <w:spacing w:line="360" w:lineRule="auto"/>
        <w:rPr>
          <w:rFonts w:ascii="黑体" w:eastAsia="黑体" w:hAnsi="宋体" w:hint="eastAsia"/>
          <w:b/>
          <w:sz w:val="30"/>
          <w:szCs w:val="30"/>
        </w:rPr>
      </w:pPr>
      <w:bookmarkStart w:id="2" w:name="_Toc13280_WPSOffice_Level2"/>
      <w:r w:rsidRPr="00A550C8">
        <w:rPr>
          <w:rFonts w:ascii="黑体" w:eastAsia="黑体" w:hAnsi="宋体" w:hint="eastAsia"/>
          <w:b/>
          <w:sz w:val="30"/>
          <w:szCs w:val="30"/>
        </w:rPr>
        <w:t>二、教学督导任务</w:t>
      </w:r>
      <w:bookmarkEnd w:id="2"/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教学督导组在院长的领导下，对全院教学的各个环节行使教学检查及督导职能，遵循公正性、严肃性、协调性和实效性的原则，采取分散与集中相结合的方式开展工作，具体履行以下职责：</w:t>
      </w:r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1.深入教学第一线，检查教学纪律，监控教学质量，发现问题，及时处理；</w:t>
      </w:r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2.了解师生对教学及与教学有关问题的意见和要求，及时召开院党政领导会议协商讨论，提出相应措施；</w:t>
      </w:r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3.督导期间随机深入教室、教研室进行检查性听课或教学查岗，了解学生出勤、教师备课、见习带教和课堂教学情况；</w:t>
      </w:r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4.就教学改革与发展中的热点、难点问题进行专题调研，提出意见和建议；</w:t>
      </w:r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5.认真做好工作记录。</w:t>
      </w:r>
    </w:p>
    <w:p w:rsidR="00286041" w:rsidRPr="00A550C8" w:rsidRDefault="00286041" w:rsidP="00286041">
      <w:pPr>
        <w:spacing w:line="360" w:lineRule="auto"/>
        <w:rPr>
          <w:rFonts w:ascii="黑体" w:eastAsia="黑体" w:hAnsi="宋体" w:hint="eastAsia"/>
          <w:b/>
          <w:sz w:val="30"/>
          <w:szCs w:val="30"/>
        </w:rPr>
      </w:pPr>
      <w:bookmarkStart w:id="3" w:name="_Toc18271_WPSOffice_Level2"/>
      <w:r w:rsidRPr="00A550C8">
        <w:rPr>
          <w:rFonts w:ascii="黑体" w:eastAsia="黑体" w:hAnsi="宋体" w:hint="eastAsia"/>
          <w:b/>
          <w:sz w:val="30"/>
          <w:szCs w:val="30"/>
        </w:rPr>
        <w:t>三、教学督导程序</w:t>
      </w:r>
      <w:bookmarkEnd w:id="3"/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 xml:space="preserve">1.学期初制定教学督导计划；    </w:t>
      </w:r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2.期中督导组进行督导交流、研讨；</w:t>
      </w:r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3.每学期</w:t>
      </w:r>
      <w:proofErr w:type="gramStart"/>
      <w:r w:rsidRPr="00A550C8">
        <w:rPr>
          <w:rFonts w:ascii="宋体" w:hAnsi="宋体" w:hint="eastAsia"/>
          <w:sz w:val="24"/>
        </w:rPr>
        <w:t>期末对</w:t>
      </w:r>
      <w:proofErr w:type="gramEnd"/>
      <w:r w:rsidRPr="00A550C8">
        <w:rPr>
          <w:rFonts w:ascii="宋体" w:hAnsi="宋体" w:hint="eastAsia"/>
          <w:sz w:val="24"/>
        </w:rPr>
        <w:t>教学督导工作进行全面总结。</w:t>
      </w:r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286041" w:rsidRPr="00A550C8" w:rsidRDefault="00286041" w:rsidP="0028604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286041" w:rsidRPr="00A550C8" w:rsidRDefault="00286041" w:rsidP="00286041">
      <w:pPr>
        <w:spacing w:line="360" w:lineRule="auto"/>
        <w:ind w:firstLineChars="2350" w:firstLine="5640"/>
        <w:rPr>
          <w:rFonts w:ascii="宋体" w:hAnsi="宋体"/>
          <w:sz w:val="24"/>
        </w:rPr>
      </w:pPr>
      <w:r w:rsidRPr="00A550C8">
        <w:rPr>
          <w:rFonts w:ascii="宋体" w:hAnsi="宋体" w:hint="eastAsia"/>
          <w:sz w:val="24"/>
        </w:rPr>
        <w:t>人文社会科学学院</w:t>
      </w:r>
    </w:p>
    <w:p w:rsidR="00286041" w:rsidRPr="00A550C8" w:rsidRDefault="00286041" w:rsidP="00286041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 xml:space="preserve">                                                201</w:t>
      </w:r>
      <w:r w:rsidRPr="00A550C8">
        <w:rPr>
          <w:rFonts w:ascii="宋体" w:hAnsi="宋体"/>
          <w:sz w:val="24"/>
        </w:rPr>
        <w:t>8</w:t>
      </w:r>
      <w:r w:rsidRPr="00A550C8">
        <w:rPr>
          <w:rFonts w:ascii="宋体" w:hAnsi="宋体" w:hint="eastAsia"/>
          <w:sz w:val="24"/>
        </w:rPr>
        <w:t>年</w:t>
      </w:r>
      <w:r w:rsidRPr="00A550C8">
        <w:rPr>
          <w:rFonts w:ascii="宋体" w:hAnsi="宋体"/>
          <w:sz w:val="24"/>
        </w:rPr>
        <w:t>3</w:t>
      </w:r>
      <w:r w:rsidRPr="00A550C8">
        <w:rPr>
          <w:rFonts w:ascii="宋体" w:hAnsi="宋体" w:hint="eastAsia"/>
          <w:sz w:val="24"/>
        </w:rPr>
        <w:t>月</w:t>
      </w:r>
      <w:r w:rsidRPr="00A550C8">
        <w:rPr>
          <w:rFonts w:ascii="宋体" w:hAnsi="宋体"/>
          <w:sz w:val="24"/>
        </w:rPr>
        <w:t>2</w:t>
      </w:r>
      <w:r w:rsidRPr="00A550C8">
        <w:rPr>
          <w:rFonts w:ascii="宋体" w:hAnsi="宋体" w:hint="eastAsia"/>
          <w:sz w:val="24"/>
        </w:rPr>
        <w:t>5日</w:t>
      </w:r>
    </w:p>
    <w:bookmarkStart w:id="4" w:name="_GoBack"/>
    <w:bookmarkEnd w:id="4"/>
    <w:p w:rsidR="00BB7E40" w:rsidRDefault="00286041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BB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B8" w:rsidRDefault="00FD3CB8" w:rsidP="00286041">
      <w:r>
        <w:separator/>
      </w:r>
    </w:p>
  </w:endnote>
  <w:endnote w:type="continuationSeparator" w:id="0">
    <w:p w:rsidR="00FD3CB8" w:rsidRDefault="00FD3CB8" w:rsidP="002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B8" w:rsidRDefault="00FD3CB8" w:rsidP="00286041">
      <w:r>
        <w:separator/>
      </w:r>
    </w:p>
  </w:footnote>
  <w:footnote w:type="continuationSeparator" w:id="0">
    <w:p w:rsidR="00FD3CB8" w:rsidRDefault="00FD3CB8" w:rsidP="0028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50"/>
    <w:rsid w:val="00286041"/>
    <w:rsid w:val="00BB7E40"/>
    <w:rsid w:val="00CD1550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0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0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0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0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0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2019-12-11T02:29:00Z</dcterms:created>
  <dcterms:modified xsi:type="dcterms:W3CDTF">2019-12-11T02:30:00Z</dcterms:modified>
</cp:coreProperties>
</file>